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</w:t>
      </w:r>
      <w:r>
        <w:rPr>
          <w:b/>
          <w:sz w:val="48"/>
          <w:szCs w:val="48"/>
        </w:rPr>
        <w:t>ÚŘEDNÍ DESKA</w:t>
      </w:r>
    </w:p>
    <w:p>
      <w:pPr>
        <w:pStyle w:val="NoSpacing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Spacing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>OZNÁMENÍ O ZVEŘEJNĚNÍ       DOKUMENTŮ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Spacing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Níže uvedené kompletní dokumenty Obce Rybníček jsou k dispozici v kanceláři Obecního úřadu Rybníček a na webových stránkách Obce Rybníček: </w:t>
      </w:r>
    </w:p>
    <w:p>
      <w:pPr>
        <w:pStyle w:val="NoSpacing"/>
        <w:rPr>
          <w:b/>
          <w:b/>
          <w:sz w:val="40"/>
          <w:szCs w:val="40"/>
        </w:rPr>
      </w:pPr>
      <w:hyperlink r:id="rId2">
        <w:r>
          <w:rPr>
            <w:rStyle w:val="Internetovodkaz"/>
            <w:b/>
            <w:color w:val="000000" w:themeColor="text1"/>
            <w:sz w:val="40"/>
            <w:szCs w:val="40"/>
            <w:u w:val="none"/>
          </w:rPr>
          <w:t>www.obec-</w:t>
        </w:r>
      </w:hyperlink>
      <w:r>
        <w:rPr>
          <w:b/>
          <w:sz w:val="40"/>
          <w:szCs w:val="40"/>
        </w:rPr>
        <w:t xml:space="preserve"> rybnicek.cz/Úřední deska/ Rozpočty a hospodaření/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Návrh Střednědobého rozpočtového výhledu  2021 - 2023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Návrh Rozpočtu na rok 2022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Návrh Závěrečného účtu za rok 2021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Schválený střednědobý rozpočtový výhled  2021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- 2023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Rozpočtové provizorium na rok 2022 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Schválený rozpočet na rok 2022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Rozpočtová opatření roku 2022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Schválený  Závěrečný účet za rok 2021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>
        <w:rPr>
          <w:b/>
          <w:sz w:val="48"/>
          <w:szCs w:val="48"/>
        </w:rPr>
        <w:t>ÚŘEDNÍ DESKA</w:t>
      </w:r>
    </w:p>
    <w:p>
      <w:pPr>
        <w:pStyle w:val="NoSpacing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Spacing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OZNÁMENÍ O ZVEŘEJNĚNÍ  DOKUMENTŮ</w:t>
      </w:r>
    </w:p>
    <w:p>
      <w:pPr>
        <w:pStyle w:val="NoSpacing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Spacing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Níže uvedené kompletní dokumenty jsou k dispozici v kanceláři Obecního úřadu Rybníček a na webových stránkách Obce Rybníček :</w:t>
      </w:r>
    </w:p>
    <w:p>
      <w:pPr>
        <w:pStyle w:val="NoSpacing"/>
        <w:rPr>
          <w:b/>
          <w:b/>
          <w:sz w:val="40"/>
          <w:szCs w:val="40"/>
        </w:rPr>
      </w:pPr>
      <w:hyperlink r:id="rId3">
        <w:r>
          <w:rPr>
            <w:rStyle w:val="Internetovodkaz"/>
            <w:b/>
            <w:color w:val="auto"/>
            <w:sz w:val="40"/>
            <w:szCs w:val="40"/>
          </w:rPr>
          <w:t>www.obec-rybnicek.cz/Úřední deska/ Svazek obcí Ivanovická brána/</w:t>
        </w:r>
      </w:hyperlink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Návrh střednědobého rozpočtového výhledu 2022 – 2023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Návrh rozpočtu na rok 2022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Návrh závěrečného účtu za rok 2021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Schválený střednědobý rozpočtový výhled 2022 – 2023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Schválený rozpočet na rok 2022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Schválený závěrečný účet za rok 2021</w:t>
      </w:r>
    </w:p>
    <w:p>
      <w:pPr>
        <w:pStyle w:val="NoSpacing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Rozpočtová opatření za rok 2022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425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3265"/>
    <w:rPr>
      <w:color w:val="605E5C"/>
      <w:shd w:fill="E1DFDD" w:val="clear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Spacing">
    <w:name w:val="No Spacing"/>
    <w:uiPriority w:val="1"/>
    <w:qFormat/>
    <w:rsid w:val="004252e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bec-" TargetMode="External"/><Relationship Id="rId3" Type="http://schemas.openxmlformats.org/officeDocument/2006/relationships/hyperlink" Target="http://www.obec-rybnicek.cz/&#218;&#345;edn&#237; deska/ Svazek obc&#237; Ivanovick&#225; br&#225;na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A657-9ADF-49A1-94C0-1525B97E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Application>LibreOffice/7.3.4.2$Linux_X86_64 LibreOffice_project/30$Build-2</Application>
  <AppVersion>15.0000</AppVersion>
  <Pages>3</Pages>
  <Words>147</Words>
  <Characters>898</Characters>
  <CharactersWithSpaces>1091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2017-10-11T08:20:00Z</dcterms:created>
  <dc:creator>KYDALOVA</dc:creator>
  <dc:description/>
  <dc:language>en-US</dc:language>
  <cp:lastModifiedBy/>
  <cp:lastPrinted>2022-09-11T13:16:00Z</cp:lastPrinted>
  <dcterms:modified xsi:type="dcterms:W3CDTF">2022-09-11T15:42:41Z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